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289C" w:rsidRDefault="00A22C3E" w:rsidP="00A22C3E">
      <w:pPr>
        <w:spacing w:before="60" w:line="240" w:lineRule="auto"/>
        <w:ind w:firstLine="709"/>
        <w:contextualSpacing/>
        <w:jc w:val="center"/>
        <w:rPr>
          <w:rFonts w:ascii="Times New Roman" w:hAnsi="Times New Roman" w:cs="Times New Roman"/>
          <w:b/>
          <w:sz w:val="28"/>
          <w:szCs w:val="28"/>
          <w:lang w:val="ky-KG"/>
        </w:rPr>
      </w:pPr>
      <w:r w:rsidRPr="00C17812">
        <w:rPr>
          <w:rFonts w:ascii="Times New Roman" w:hAnsi="Times New Roman" w:cs="Times New Roman"/>
          <w:b/>
          <w:sz w:val="28"/>
          <w:szCs w:val="28"/>
          <w:lang w:val="ky-KG"/>
        </w:rPr>
        <w:t xml:space="preserve">Кыргыз Республикасынын </w:t>
      </w:r>
    </w:p>
    <w:p w:rsidR="00C3289C" w:rsidRDefault="00A22C3E" w:rsidP="00A22C3E">
      <w:pPr>
        <w:spacing w:before="60" w:line="240" w:lineRule="auto"/>
        <w:ind w:firstLine="709"/>
        <w:contextualSpacing/>
        <w:jc w:val="center"/>
        <w:rPr>
          <w:rFonts w:ascii="Times New Roman" w:hAnsi="Times New Roman" w:cs="Times New Roman"/>
          <w:b/>
          <w:sz w:val="28"/>
          <w:szCs w:val="28"/>
          <w:lang w:val="ky-KG"/>
        </w:rPr>
      </w:pPr>
      <w:r w:rsidRPr="00C17812">
        <w:rPr>
          <w:rFonts w:ascii="Times New Roman" w:hAnsi="Times New Roman" w:cs="Times New Roman"/>
          <w:b/>
          <w:sz w:val="28"/>
          <w:szCs w:val="28"/>
          <w:lang w:val="ky-KG"/>
        </w:rPr>
        <w:t xml:space="preserve">“Органикалык өндүрүш жөнүндөгү” </w:t>
      </w:r>
    </w:p>
    <w:p w:rsidR="00A22C3E" w:rsidRPr="00C17812" w:rsidRDefault="00C3289C" w:rsidP="00A22C3E">
      <w:pPr>
        <w:spacing w:before="60" w:line="240" w:lineRule="auto"/>
        <w:ind w:firstLine="709"/>
        <w:contextualSpacing/>
        <w:jc w:val="center"/>
        <w:rPr>
          <w:rFonts w:ascii="Times New Roman" w:hAnsi="Times New Roman" w:cs="Times New Roman"/>
          <w:b/>
          <w:sz w:val="28"/>
          <w:szCs w:val="28"/>
          <w:lang w:val="ky-KG"/>
        </w:rPr>
      </w:pPr>
      <w:r>
        <w:rPr>
          <w:rFonts w:ascii="Times New Roman" w:hAnsi="Times New Roman" w:cs="Times New Roman"/>
          <w:b/>
          <w:sz w:val="28"/>
          <w:szCs w:val="28"/>
          <w:lang w:val="ky-KG"/>
        </w:rPr>
        <w:t>М</w:t>
      </w:r>
      <w:r w:rsidR="00A22C3E" w:rsidRPr="00C17812">
        <w:rPr>
          <w:rFonts w:ascii="Times New Roman" w:hAnsi="Times New Roman" w:cs="Times New Roman"/>
          <w:b/>
          <w:sz w:val="28"/>
          <w:szCs w:val="28"/>
          <w:lang w:val="ky-KG"/>
        </w:rPr>
        <w:t>ыйзамынын долбооруна</w:t>
      </w:r>
    </w:p>
    <w:p w:rsidR="00A22C3E" w:rsidRPr="00C17812" w:rsidRDefault="00A22C3E" w:rsidP="00A22C3E">
      <w:pPr>
        <w:spacing w:before="60" w:line="240" w:lineRule="auto"/>
        <w:ind w:firstLine="709"/>
        <w:contextualSpacing/>
        <w:jc w:val="center"/>
        <w:rPr>
          <w:rFonts w:ascii="Times New Roman" w:hAnsi="Times New Roman" w:cs="Times New Roman"/>
          <w:b/>
          <w:sz w:val="28"/>
          <w:szCs w:val="28"/>
          <w:lang w:val="ky-KG"/>
        </w:rPr>
      </w:pPr>
      <w:r w:rsidRPr="00C17812">
        <w:rPr>
          <w:rFonts w:ascii="Times New Roman" w:hAnsi="Times New Roman" w:cs="Times New Roman"/>
          <w:b/>
          <w:sz w:val="28"/>
          <w:szCs w:val="28"/>
          <w:lang w:val="ky-KG"/>
        </w:rPr>
        <w:t xml:space="preserve">МААЛЫМ КАТ – НЕГИЗДЕМЕ  </w:t>
      </w:r>
    </w:p>
    <w:p w:rsidR="00A22C3E" w:rsidRPr="00C17812" w:rsidRDefault="00A22C3E" w:rsidP="00A22C3E">
      <w:pPr>
        <w:spacing w:before="60" w:line="240" w:lineRule="auto"/>
        <w:ind w:firstLine="709"/>
        <w:contextualSpacing/>
        <w:jc w:val="both"/>
        <w:rPr>
          <w:rFonts w:ascii="Times New Roman" w:hAnsi="Times New Roman" w:cs="Times New Roman"/>
          <w:sz w:val="28"/>
          <w:szCs w:val="28"/>
          <w:lang w:val="ky-KG"/>
        </w:rPr>
      </w:pPr>
    </w:p>
    <w:p w:rsidR="00A22C3E" w:rsidRPr="00C17812" w:rsidRDefault="00A22C3E" w:rsidP="00A22C3E">
      <w:pPr>
        <w:pStyle w:val="a7"/>
        <w:numPr>
          <w:ilvl w:val="0"/>
          <w:numId w:val="1"/>
        </w:numPr>
        <w:tabs>
          <w:tab w:val="left" w:pos="1134"/>
        </w:tabs>
        <w:spacing w:line="240" w:lineRule="auto"/>
        <w:rPr>
          <w:rFonts w:ascii="Times New Roman" w:hAnsi="Times New Roman" w:cs="Times New Roman"/>
          <w:b/>
          <w:bCs/>
          <w:sz w:val="28"/>
          <w:szCs w:val="28"/>
          <w:lang w:val="ky-KG"/>
        </w:rPr>
      </w:pPr>
      <w:r w:rsidRPr="00C17812">
        <w:rPr>
          <w:rFonts w:ascii="Times New Roman" w:hAnsi="Times New Roman" w:cs="Times New Roman"/>
          <w:b/>
          <w:bCs/>
          <w:sz w:val="28"/>
          <w:szCs w:val="28"/>
          <w:lang w:val="ky-KG"/>
        </w:rPr>
        <w:t>Максаты жана милдеттери</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"Органикалык өндүрүш жөнүндө" Кыргыз Республикасынын Мыйзамынын долбоорунун негизги максаты органикалык өндүрүштү укуктук жөнгө салуу, Кыргыз Республикасында органикалык өндүрүштү өнүктүрүү жана стимулдаштыруу үчүн жагымдуу шарттарды түзүү, продукцияны керектөөчүлөр үчүн органикалык өндүрүштүн коопсуздугуна кепилдиктер системасын түзүү, атаандаштыкка жөндөмдүүлүктү жогорулатуу жана органикалык продукциянын экспортун көбөйтүү болуп саналат.</w:t>
      </w:r>
    </w:p>
    <w:p w:rsidR="00A22C3E" w:rsidRPr="00C17812" w:rsidRDefault="00A22C3E" w:rsidP="00A22C3E">
      <w:pPr>
        <w:widowControl w:val="0"/>
        <w:tabs>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Кыргыз Республикасында органикалык айыл чарбасын өнүктүрүү жана органикалык өндүрүштү укуктук жөнгө салуу максатында бул мыйзам долбоору төмөнкү негизги милдеттерди ишке ашырууга багытталган:</w:t>
      </w:r>
    </w:p>
    <w:p w:rsidR="00A22C3E" w:rsidRPr="00C17812" w:rsidRDefault="00A22C3E" w:rsidP="00A22C3E">
      <w:pPr>
        <w:pStyle w:val="a7"/>
        <w:numPr>
          <w:ilvl w:val="0"/>
          <w:numId w:val="3"/>
        </w:numPr>
        <w:tabs>
          <w:tab w:val="left" w:pos="284"/>
        </w:tabs>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адамдардын ден соолугун, азыркы жана келечек муундардын турмуш шартын жакшыртуу жана коргоо;</w:t>
      </w:r>
    </w:p>
    <w:p w:rsidR="00A22C3E" w:rsidRPr="00C17812" w:rsidRDefault="00A22C3E" w:rsidP="00A22C3E">
      <w:pPr>
        <w:pStyle w:val="a7"/>
        <w:numPr>
          <w:ilvl w:val="0"/>
          <w:numId w:val="3"/>
        </w:numPr>
        <w:tabs>
          <w:tab w:val="left" w:pos="284"/>
        </w:tabs>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айлана-чөйрөнү жана биологиялык ар түрдүүлүктү сактоо, органикалык өндүрүш чөйрөсүндө экологиялык коопсуздуктун талаптарын сактоо;</w:t>
      </w:r>
    </w:p>
    <w:p w:rsidR="00A22C3E" w:rsidRPr="00C17812" w:rsidRDefault="00A22C3E" w:rsidP="00A22C3E">
      <w:pPr>
        <w:pStyle w:val="a7"/>
        <w:numPr>
          <w:ilvl w:val="0"/>
          <w:numId w:val="3"/>
        </w:numPr>
        <w:tabs>
          <w:tab w:val="left" w:pos="284"/>
        </w:tabs>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ички рынокту өнүктүрүү, органикалык продукцияны импорттоо жана экспорттоо, органикалык өндүрүштүн, коомдун жана мамлекеттин экономикалык кызыкчылыктарын жөнгө салуу үчүн шарттарды түзүү;</w:t>
      </w:r>
    </w:p>
    <w:p w:rsidR="00A22C3E" w:rsidRPr="00C17812" w:rsidRDefault="00A22C3E" w:rsidP="00A22C3E">
      <w:pPr>
        <w:pStyle w:val="a7"/>
        <w:numPr>
          <w:ilvl w:val="0"/>
          <w:numId w:val="3"/>
        </w:numPr>
        <w:tabs>
          <w:tab w:val="left" w:pos="284"/>
        </w:tabs>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органикалык өндүрүштү өнүктүрүү үчүн бирдей мүмкүнчүлүктөрдү камсыз кылуу жана аларды кара ниет атаандаштыктан коргоо;</w:t>
      </w:r>
    </w:p>
    <w:p w:rsidR="00A22C3E" w:rsidRPr="00C17812" w:rsidRDefault="00A22C3E" w:rsidP="00A22C3E">
      <w:pPr>
        <w:pStyle w:val="a7"/>
        <w:numPr>
          <w:ilvl w:val="0"/>
          <w:numId w:val="3"/>
        </w:numPr>
        <w:tabs>
          <w:tab w:val="left" w:pos="284"/>
        </w:tabs>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органикалык өндүрүштүн эрежелерин жана шарттарын аныктоо, органикалык өндүрүштүн Кыргыз Республикасынын мыйзамдарына жана эл аралык милдеттенмелерине ылайык келиши;</w:t>
      </w:r>
    </w:p>
    <w:p w:rsidR="00A22C3E" w:rsidRPr="00C17812" w:rsidRDefault="00A22C3E" w:rsidP="00A22C3E">
      <w:pPr>
        <w:pStyle w:val="a7"/>
        <w:numPr>
          <w:ilvl w:val="0"/>
          <w:numId w:val="3"/>
        </w:numPr>
        <w:tabs>
          <w:tab w:val="left" w:pos="284"/>
        </w:tabs>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органикалык өндүрүштү өнүктүрүү жана органикалык продукциянын жүгүртүүсү жөнүндө маалыматтардын эркин жеткиликтүүлүгүн камсыз кылуу;</w:t>
      </w:r>
    </w:p>
    <w:p w:rsidR="00A22C3E" w:rsidRPr="00C17812" w:rsidRDefault="00A22C3E" w:rsidP="00A22C3E">
      <w:pPr>
        <w:pStyle w:val="a7"/>
        <w:numPr>
          <w:ilvl w:val="0"/>
          <w:numId w:val="3"/>
        </w:numPr>
        <w:tabs>
          <w:tab w:val="left" w:pos="284"/>
        </w:tabs>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реалдуу жана жетүүгө мүмкүн болгон көрсөткүчтөрдүн негизинде органикалык продукцияны жүгүртүү жана маркалоо үчүн шарттарды түзүү;</w:t>
      </w:r>
    </w:p>
    <w:p w:rsidR="00A22C3E" w:rsidRPr="00C17812" w:rsidRDefault="00A22C3E" w:rsidP="00A22C3E">
      <w:pPr>
        <w:pStyle w:val="a7"/>
        <w:numPr>
          <w:ilvl w:val="0"/>
          <w:numId w:val="3"/>
        </w:numPr>
        <w:tabs>
          <w:tab w:val="left" w:pos="284"/>
        </w:tabs>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lastRenderedPageBreak/>
        <w:t>органикалык продукциянын коопсуздугу үчүн шарттарды түзүү жана керектөөчүлөрдү алдамчылыктан, адаштыруудан жана жасалма (контрафакттык) продуктыны сатып алуудан коргоо;</w:t>
      </w:r>
    </w:p>
    <w:p w:rsidR="00A22C3E" w:rsidRPr="00C17812" w:rsidRDefault="00A22C3E" w:rsidP="00A22C3E">
      <w:pPr>
        <w:pStyle w:val="a7"/>
        <w:numPr>
          <w:ilvl w:val="0"/>
          <w:numId w:val="3"/>
        </w:numPr>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ак ниеттүү органикалык продукцияны өндүрүүчүлөрдү органикалык өндүрүш чөйрөсүндөгү мыйзамдардын талаптарына жооп бербеген продукцияны өндүрүүчүлөрдөн коргоо;</w:t>
      </w:r>
    </w:p>
    <w:p w:rsidR="00A22C3E" w:rsidRPr="00C17812" w:rsidRDefault="00A22C3E" w:rsidP="00A22C3E">
      <w:pPr>
        <w:pStyle w:val="a7"/>
        <w:numPr>
          <w:ilvl w:val="0"/>
          <w:numId w:val="3"/>
        </w:numPr>
        <w:spacing w:after="0" w:line="240" w:lineRule="auto"/>
        <w:jc w:val="both"/>
        <w:rPr>
          <w:rFonts w:ascii="Times New Roman" w:eastAsia="Times New Roman" w:hAnsi="Times New Roman" w:cs="Times New Roman"/>
          <w:sz w:val="28"/>
          <w:szCs w:val="28"/>
          <w:lang w:val="ky-KG"/>
        </w:rPr>
      </w:pPr>
      <w:r w:rsidRPr="00C17812">
        <w:rPr>
          <w:rFonts w:ascii="Times New Roman" w:eastAsia="Times New Roman" w:hAnsi="Times New Roman" w:cs="Times New Roman"/>
          <w:sz w:val="28"/>
          <w:szCs w:val="28"/>
          <w:lang w:val="ky-KG"/>
        </w:rPr>
        <w:t>органикалык өндүрүш боюнча чечимдерди кабыл алуу процессине коомчулуктун пикирлерин, кызыкчылыктарын жана катышуусун эске алуу үчүн коомчулуктун маалыматка жетүүсүн камсыз кылуу;</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p>
    <w:p w:rsidR="00A22C3E" w:rsidRPr="00C17812" w:rsidRDefault="00A22C3E" w:rsidP="00A22C3E">
      <w:pPr>
        <w:spacing w:line="240" w:lineRule="auto"/>
        <w:ind w:firstLine="709"/>
        <w:rPr>
          <w:rFonts w:ascii="Times New Roman" w:hAnsi="Times New Roman" w:cs="Times New Roman"/>
          <w:b/>
          <w:bCs/>
          <w:sz w:val="28"/>
          <w:szCs w:val="28"/>
          <w:lang w:val="ky-KG"/>
        </w:rPr>
      </w:pPr>
      <w:r w:rsidRPr="00C17812">
        <w:rPr>
          <w:rFonts w:ascii="Times New Roman" w:hAnsi="Times New Roman" w:cs="Times New Roman"/>
          <w:b/>
          <w:bCs/>
          <w:sz w:val="28"/>
          <w:szCs w:val="28"/>
          <w:lang w:val="ky-KG"/>
        </w:rPr>
        <w:t>2. Сыпаттоо бөлүмү</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"Кыргыз Республикасындагы органикалык айыл чарба өндүрүшү жөнүндө" колдонуудагы мыйзам 2019-жылдын 18-майында кабыл алынып, 2019-жылдын 21-ноябрында күчүнө кирген. Андан бери өтө аз убакыт өткөнүнө карабастан, бул мыйзамдын негизги ченемдери органикалык өндүрүштү өнүктүрүү максаттарына жана органикалык өндүрүштүн эл аралык стандарттарына толук жооп бербейт.</w:t>
      </w:r>
    </w:p>
    <w:p w:rsidR="00A22C3E" w:rsidRPr="00C17812" w:rsidRDefault="00A22C3E" w:rsidP="00A22C3E">
      <w:pPr>
        <w:spacing w:before="60" w:after="0" w:line="240" w:lineRule="auto"/>
        <w:ind w:firstLine="708"/>
        <w:jc w:val="both"/>
        <w:rPr>
          <w:rFonts w:ascii="Times New Roman" w:hAnsi="Times New Roman" w:cs="Times New Roman"/>
          <w:sz w:val="28"/>
          <w:szCs w:val="28"/>
          <w:lang w:val="ky-KG"/>
        </w:rPr>
      </w:pPr>
      <w:bookmarkStart w:id="0" w:name="_Hlk86593561"/>
      <w:r w:rsidRPr="00C17812">
        <w:rPr>
          <w:rFonts w:ascii="Times New Roman" w:hAnsi="Times New Roman" w:cs="Times New Roman"/>
          <w:sz w:val="28"/>
          <w:szCs w:val="28"/>
          <w:lang w:val="ky-KG"/>
        </w:rPr>
        <w:t>Мыйзамдын жайылышы органикалык өндүрүштүн чөйрөсүн кеңейтүүнүн дүйнөлүк тенденциясында айыл чарба өндүрүшү менен чектелет.</w:t>
      </w:r>
    </w:p>
    <w:p w:rsidR="00A22C3E" w:rsidRPr="00C17812" w:rsidRDefault="00A22C3E" w:rsidP="00A22C3E">
      <w:pPr>
        <w:spacing w:after="0" w:line="240" w:lineRule="auto"/>
        <w:ind w:firstLine="708"/>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Органикалык өндүрүштү сертификаттоонун жөнгө салынбагандыгы жана топтук сертификаттоо мүмкүнчүлүгүнүн жоктугу органикалык өндүрүш системасына белгилүү бир тоскоолдуктарды жаратуучу тормоз болуп калды.</w:t>
      </w:r>
    </w:p>
    <w:p w:rsidR="00A22C3E" w:rsidRPr="00C17812" w:rsidRDefault="00A22C3E" w:rsidP="00A22C3E">
      <w:pPr>
        <w:spacing w:after="0" w:line="240" w:lineRule="auto"/>
        <w:ind w:firstLine="708"/>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Органикалык продукциянын импортун жана экспортун жөнгө салуу маселелери, органикалык өндүрүштүн башка өлкөлөр менен эквиваленттүү системасын түзүү маселелери жана башка маанилүү маселелеринин ачык-айкындуулугу жетишсиз бойдон калууда.</w:t>
      </w:r>
    </w:p>
    <w:bookmarkEnd w:id="0"/>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Сунушталып жаткан “Органикалык өндүрүш жөнүндө” Кыргыз Республикасынын Мыйзамынын долбоору органикалык өндүрүштү жөнгө салууга системалуу мамилени уюштурууну сунуштайт жана органикалык продукцияны өндүрүүнүн жана сатуунун бүткүл процессине – өндүрүү, сертификаттоо, стандартташтыруу, иштетүү, чогултуу, кайра иштетүү, сактоо, ташуу, таңгактоо, маркалоо, жарнама, маркетинг, сатуу, импорттоо, экспорттоо сыяктуу өндүрүштүн баардык процессине жана органикалык продукциянын сатылышына тиешелүү иштерин камтыйт.</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Ошол эле учурда, жөнгө салуу процесси органикалык продуктылардын төмөнкүдөй кеңири спектрин камтыйт:</w:t>
      </w:r>
    </w:p>
    <w:p w:rsidR="00A22C3E" w:rsidRPr="00C17812" w:rsidRDefault="00A22C3E" w:rsidP="00A22C3E">
      <w:pPr>
        <w:tabs>
          <w:tab w:val="left" w:pos="1134"/>
        </w:tabs>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1)</w:t>
      </w:r>
      <w:r w:rsidRPr="00C17812">
        <w:rPr>
          <w:rFonts w:ascii="Times New Roman" w:hAnsi="Times New Roman" w:cs="Times New Roman"/>
          <w:sz w:val="28"/>
          <w:szCs w:val="28"/>
          <w:lang w:val="ky-KG"/>
        </w:rPr>
        <w:tab/>
        <w:t>өсүмдүктөрдөн жана малдардан алынган кайра иштетилбеген продуктылар, анын ичинде аквакультура, бал чарбасы;</w:t>
      </w:r>
    </w:p>
    <w:p w:rsidR="00A22C3E" w:rsidRPr="00C17812" w:rsidRDefault="00A22C3E" w:rsidP="00A22C3E">
      <w:pPr>
        <w:tabs>
          <w:tab w:val="left" w:pos="1134"/>
        </w:tabs>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2)</w:t>
      </w:r>
      <w:r w:rsidRPr="00C17812">
        <w:rPr>
          <w:rFonts w:ascii="Times New Roman" w:hAnsi="Times New Roman" w:cs="Times New Roman"/>
          <w:sz w:val="28"/>
          <w:szCs w:val="28"/>
          <w:lang w:val="ky-KG"/>
        </w:rPr>
        <w:tab/>
        <w:t>кайра иштетилген айыл чарба продукциясы;</w:t>
      </w:r>
    </w:p>
    <w:p w:rsidR="00A22C3E" w:rsidRPr="00C17812" w:rsidRDefault="00A22C3E" w:rsidP="00A22C3E">
      <w:pPr>
        <w:tabs>
          <w:tab w:val="left" w:pos="1134"/>
        </w:tabs>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3)</w:t>
      </w:r>
      <w:r w:rsidRPr="00C17812">
        <w:rPr>
          <w:rFonts w:ascii="Times New Roman" w:hAnsi="Times New Roman" w:cs="Times New Roman"/>
          <w:sz w:val="28"/>
          <w:szCs w:val="28"/>
          <w:lang w:val="ky-KG"/>
        </w:rPr>
        <w:tab/>
        <w:t>тоют (тоют азыктары);</w:t>
      </w:r>
    </w:p>
    <w:p w:rsidR="00A22C3E" w:rsidRPr="00C17812" w:rsidRDefault="00A22C3E" w:rsidP="00A22C3E">
      <w:pPr>
        <w:tabs>
          <w:tab w:val="left" w:pos="1134"/>
        </w:tabs>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lastRenderedPageBreak/>
        <w:t>4)</w:t>
      </w:r>
      <w:r w:rsidRPr="00C17812">
        <w:rPr>
          <w:rFonts w:ascii="Times New Roman" w:hAnsi="Times New Roman" w:cs="Times New Roman"/>
          <w:sz w:val="28"/>
          <w:szCs w:val="28"/>
          <w:lang w:val="ky-KG"/>
        </w:rPr>
        <w:tab/>
        <w:t>вегетативдик үрөн материалы жана өстүрүү үчүн уруктар;</w:t>
      </w:r>
    </w:p>
    <w:p w:rsidR="00A22C3E" w:rsidRPr="00C17812" w:rsidRDefault="00A22C3E" w:rsidP="00A22C3E">
      <w:pPr>
        <w:tabs>
          <w:tab w:val="left" w:pos="1134"/>
        </w:tabs>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5)</w:t>
      </w:r>
      <w:r w:rsidRPr="00C17812">
        <w:rPr>
          <w:rFonts w:ascii="Times New Roman" w:hAnsi="Times New Roman" w:cs="Times New Roman"/>
          <w:sz w:val="28"/>
          <w:szCs w:val="28"/>
          <w:lang w:val="ky-KG"/>
        </w:rPr>
        <w:tab/>
        <w:t>мал чарбасынын асыл тукум материалы;</w:t>
      </w:r>
    </w:p>
    <w:p w:rsidR="00A22C3E" w:rsidRPr="00C17812" w:rsidRDefault="00A22C3E" w:rsidP="00A22C3E">
      <w:pPr>
        <w:tabs>
          <w:tab w:val="left" w:pos="1134"/>
        </w:tabs>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6)</w:t>
      </w:r>
      <w:r w:rsidRPr="00C17812">
        <w:rPr>
          <w:rFonts w:ascii="Times New Roman" w:hAnsi="Times New Roman" w:cs="Times New Roman"/>
          <w:sz w:val="28"/>
          <w:szCs w:val="28"/>
          <w:lang w:val="ky-KG"/>
        </w:rPr>
        <w:tab/>
        <w:t>тамак же тоют катары колдонулган ачыткы;</w:t>
      </w:r>
    </w:p>
    <w:p w:rsidR="00A22C3E" w:rsidRPr="00C17812" w:rsidRDefault="00A22C3E" w:rsidP="00A22C3E">
      <w:pPr>
        <w:tabs>
          <w:tab w:val="left" w:pos="1134"/>
        </w:tabs>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7)</w:t>
      </w:r>
      <w:r w:rsidRPr="00C17812">
        <w:rPr>
          <w:rFonts w:ascii="Times New Roman" w:hAnsi="Times New Roman" w:cs="Times New Roman"/>
          <w:sz w:val="28"/>
          <w:szCs w:val="28"/>
          <w:lang w:val="ky-KG"/>
        </w:rPr>
        <w:tab/>
        <w:t>токой өсүмдүктөрүнөн, сууда байырлаган өсүмдүктөрдөн, жапайы өскөн өсүмдүктөр жана өсүмдүк заттарынан чогултулган жана кайра иштетилген продукциялар.</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«Органикалык өндүрүш жөнүндө» Кыргыз Республикасынын Мыйзамынын бул долбоорун кабыл алуу чарба жүргүзүүчү субъекттерге органикалык продукцияны өндүрүүгө түрткү берүүчү механизмдерди колдонууга, органикалык өндүрүш жагынан белгиленген талаптарга жооп берүүгө мүмкүндүк берет.</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Мыйзам долбоорунун 1-главасы мыйзам долбоорунун максаттарын, негизги принциптерин жана милдеттерин, ушул мыйзам долбоорунда жана органикалык өндүрүш процессинде колдонулган түшүнүктөрдүн негизги параметрлерин аныктайт.</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2-глава органикалык өндүрүштү мамлекеттик органдар тарабынан мамлекеттик жана техникалык колдоонун механизмдерине арналган, ал маалымат менен камсыздоого, консультациялык колдоого, органикалык өндүрүштүн субъекттерин окутуу системасын уюштурууга, өндүрүшкө, жаратылыш ресурстарына жана башка өндүрүш каражаттарына алардын финансылык ресурстарга жеңилдетилген негизде жеткиликтүүлүгүн камсыздайт.</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3-главадагы ченемдик укуктук актылары органикалык өндүрүштүн эрежелерин аныктайт жана органикалык өндүрүштүн жалпы жана кошумча эрежелерин, органикалык өсүмдүк өстүрүүнүн жана мал чарбачылыгынын негизги эрежелерин камтыйт. Ушул эле главада салттуу айыл чарба өндүрүшүнөн органикалык өндүрүшкө өтүүнүн негизги шарттары жана талаптары аныкталган (Мыйзам долбоорунун 12-беренеси).</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Ошону менен бирге мыйзам долбоору органикалык жана органикалык эмес өндүрүштүк бирдиктерди бөлүүнү караган параллелдүү жана өзүнчө органикалык жана органикалык эмес өндүрүштүн эрежелерин белгилейт.</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Учурдагы мыйзам химиялык жана синтетикалык материалдарды жана кошумчаларды колдонууга тыюу салат, бул өлкөнүн органикалык өндүрүш операторлорун эл аралык өнөктөштөр менен салыштырганда, ыңгайсыз абалга алып келет.</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Ушуга байланыштуу органикалык өндүрүштүн эрежелерине ыйгарым укуктуу орган тарабынан бекитилип, уруксат берилген заттардын тизмесине кирген материалдарды пайдаланууга уруксат берүүчү өзгөртүүлөр киргизилүүдө.</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 xml:space="preserve">4-глава толугу менен органикалык продукцияны сертификаттоого арналган, анда органикалык өндүрүштү сертификаттоонун, </w:t>
      </w:r>
      <w:r w:rsidRPr="00C17812">
        <w:rPr>
          <w:rFonts w:ascii="Times New Roman" w:hAnsi="Times New Roman" w:cs="Times New Roman"/>
          <w:sz w:val="28"/>
          <w:szCs w:val="28"/>
          <w:lang w:val="ky-KG"/>
        </w:rPr>
        <w:lastRenderedPageBreak/>
        <w:t>сертификаттоо боюнча органдарды каттоонун негизги эрежелерин жана шарттарын белгилейт, органикалык өндүрүштү топтук сертификаттоо механизмдерин жана кепилденген катышуу системасын (PGS) киргизет, органикалык өндүрүш чөйрөсүндөгү ыйгарым укуктуу органдардын сертификаттоо маселелери боюнча ыйгарым укуктарын, сертификаттоо боюнча органдардын компетенциясын, органикалык өндүрүштү сертификаттоо системасынын иштешин камсыз кылуучу негизги субъекттерди аныктайт.</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 xml:space="preserve">Мыйзам долбоору тарабынан сунушталган органикалык өндүрүштү сертификаттоо системасынын механизмдери институционалдык жактан бул ролду сертификаттоо процессин ишке ашыруу жана камсыз кылуу, текшерүү милдеттери, сапатты көзөмөлдөө системасынын иштешин камсыз кылуу боюнча органдарга (Мыйзам долбоорунун 14 жана 15-беренелери) ыйгарат. </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5-глава органикалык продукцияны маркалоого карата жалпы талаптарды (18-берене), кайра иштетилбеген жана кайра иштетилген органикалык продукцияны маркалоонун өзгөчөлүктөрүн (мыйзам долбоорунун 19 жана 20-беренелери), органикалык продукцияга өтүү (конверсиялоо) мезгилиндеги продукцияларды маркалоонун өзгөчөлүктөрүн белгилейт (21-берене), ошондой эле органикалык өндүрүштө маркировкалоого байланыштуу башка талаптарды камтыйт (22-берене).</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Мыйзам долбоорунун ушул главасынын жоболору ошондой эле органикалык продукцияны маркалоодо, презентациялоодо жана жарнамалоодо, органикалык продукциянын этикеткаларында, катышуунун кепилденген системасы аркылуу сертификатталган продукцияда органикалык продукциянын улуттук логотибин колдонууга карата негизги талаптарды белгилейт ( PGS).</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Ошондой эле, бул глава органикалык продукциянын жүгүртүүсүн токтотуунун шарттарын белгилейт жана бул процесс боюнча ыйгарым укуктар сертификаттоо органдарына жана органикалык өндүрүш чөйрөсүндөгү ыйгарым укуктуу мамлекеттик органга берилет (24-берене).</w:t>
      </w:r>
    </w:p>
    <w:p w:rsidR="00A22C3E" w:rsidRPr="00C17812" w:rsidRDefault="00A22C3E" w:rsidP="00A22C3E">
      <w:pPr>
        <w:spacing w:after="0" w:line="240" w:lineRule="auto"/>
        <w:ind w:firstLine="708"/>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Мыйзам долбоорунун 6-главасы органикалык продукцияны ташып келүүнүн жана экспорттоонун өзгөчөлүктөрүн, импорттук органикалык продукцияны алып келүүнүн жана рынокто жайгаштыруунун негизги талаптарын жана эрежелерин (25-берене) жана органикалык продукциянын экспортун колдоонун механизмдерин (26-берене) аныктайт. Ошол эле жерде органикалык өндүрүштүн принциптерин, эрежелерин жана механизмдерин, органикалык өндүрүш системасын сертификаттоо эрежелерин салыштырууга негизделген улуттук жана чет өлкөлүк органикалык өндүрүштүн эквиваленттүүлүгүн аныктоо системасы (27-берене) белгиленген.</w:t>
      </w:r>
      <w:r w:rsidRPr="00C17812">
        <w:rPr>
          <w:rFonts w:ascii="Times New Roman" w:hAnsi="Times New Roman" w:cs="Times New Roman"/>
          <w:sz w:val="28"/>
          <w:szCs w:val="28"/>
          <w:lang w:val="ky-KG"/>
        </w:rPr>
        <w:tab/>
      </w:r>
    </w:p>
    <w:p w:rsidR="00A22C3E" w:rsidRPr="00C17812" w:rsidRDefault="00A22C3E" w:rsidP="00A22C3E">
      <w:pPr>
        <w:spacing w:after="0" w:line="240" w:lineRule="auto"/>
        <w:ind w:firstLine="708"/>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lastRenderedPageBreak/>
        <w:t>Мыйзам долбоорунун 7-главасынын ченемдери органикалык өндүрүш чөйрөсүндөгү мамлекеттик органдардын - Кыргыз Республикасынын Министрлер Кабинетинин (28-берене), айыл чарба чөйрөсүндөгү ыйгарым укуктуу мамлекеттик органдын жана органикалык өндүрүш тармагындагы ыйгарым укуктуу мамлекеттик органдын компетенциясын аныктайт (мыйзам долбоорунун 29 жана 30-беренелери).</w:t>
      </w:r>
    </w:p>
    <w:p w:rsidR="00A22C3E" w:rsidRPr="00C17812" w:rsidRDefault="00A22C3E" w:rsidP="00A22C3E">
      <w:pPr>
        <w:spacing w:after="0" w:line="240" w:lineRule="auto"/>
        <w:ind w:firstLine="708"/>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 xml:space="preserve">Мыйзам долбоорунун 8-главасы органикалык өндүрүш системасына жаңы институтту - Органикалык продукция өндүрүүчүлөр палатасын киргизет, анткени органикалык продукция өндүрүүчүлөр өз ишмердүүлүгүндө негизинен бирикпейт жана мамлекеттин жана ички кооперациянын  колдоосу жок эле ички жана тышкы рынокто иштерин өз алдынча алдыга жүргүзүп келишет. Бул көбүнчө улуттук деңгээлде органикалык өндүрүүчүлөрдү координациялоочу органдын жоктугу менен шартталып келген. Ошондуктан органикалык өндүрүш чөйрөсүндө чарба жүргүзүүчү субъекттердин өз ара аракеттенүүсүн жакшыртуу, органикалык продукцияны өндүрүүчүлөрдүн кызыкчылыктарын мыйзамдык деңгээлде коргоо максатында бул институтту ишке киргизүү сунушталат, анын негизги иши органикалык продукция өндүрүүчүлөрдүн ишмердүүлүгүн координациялоого, алардын кызыкчылыктарын ишке ашырууга жана коргоого жана ошондой эле органикалык өндүрүш чөйрөсүндө мамлекеттик органдар, жергиликтүү өз алдынча башкаруу органдары жана органикалык продукцияны керектөөчүлөр менен диалогду жана техникалык кызматташтыкты түзүүгө багытталат. </w:t>
      </w:r>
    </w:p>
    <w:p w:rsidR="00A22C3E" w:rsidRPr="00C17812" w:rsidRDefault="00A22C3E" w:rsidP="00A22C3E">
      <w:pPr>
        <w:spacing w:after="0" w:line="240" w:lineRule="auto"/>
        <w:jc w:val="both"/>
        <w:rPr>
          <w:rFonts w:ascii="Times New Roman" w:hAnsi="Times New Roman" w:cs="Times New Roman"/>
          <w:sz w:val="28"/>
          <w:szCs w:val="28"/>
          <w:lang w:val="ky-KG"/>
        </w:rPr>
      </w:pPr>
      <w:bookmarkStart w:id="1" w:name="_Hlk86638126"/>
      <w:r w:rsidRPr="00C17812">
        <w:rPr>
          <w:rFonts w:ascii="Times New Roman" w:hAnsi="Times New Roman" w:cs="Times New Roman"/>
          <w:sz w:val="28"/>
          <w:szCs w:val="28"/>
          <w:lang w:val="ky-KG"/>
        </w:rPr>
        <w:t>Органикалык өндүрүүчүлөр палатасы өзгөчө статуска жана кеңири ыйгарым укуктарга ээ болуу (органикалык өндүрүүчүлөрдү даярдоого тартуу (квалификацияга чейинки даярдоо), органикалык өндүрүштү сертификаттоого көмөктөшүүгө, органикалык өндүрүштү өнүктүрүү программаларынын стандарттарын иштеп чыгууга катышууга жана аларды координациялоого, аларды ишке ашырууга, органикалык өндүрүш тармагында декларациялык негизде көз карандысыз аудит жана органикалык өндүрүштү өнүктүрүүдөгү башка негизги милдеттерге ээ болушун шарттайт.</w:t>
      </w:r>
    </w:p>
    <w:bookmarkEnd w:id="1"/>
    <w:p w:rsidR="00A22C3E" w:rsidRPr="00C17812" w:rsidRDefault="00A22C3E" w:rsidP="00A22C3E">
      <w:pPr>
        <w:spacing w:after="0" w:line="240" w:lineRule="auto"/>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Мыйзам долбоорунда ошондой эле сертификаттоого берүүдө же шайкештик сертификатын тастыктоодо аткарууга тийиш болгон органикалык өндүрүштүн операторлорунун жана органикалык өндүрүштү сертификаттоону иш жүзүнө ашыруудагы сертификаттоо органдарынын негизги маселелери жана милдеттери (32-берене) жана ошондой эле органикалык өндүрүштүн чөйрөсүндөгү мыйзамдарды бузгандыгы үчүн алардын жоопкерчилиги (35-берене) белгиленген.</w:t>
      </w:r>
    </w:p>
    <w:p w:rsidR="00A22C3E" w:rsidRPr="00C17812" w:rsidRDefault="00A22C3E" w:rsidP="00A22C3E">
      <w:pPr>
        <w:spacing w:after="0" w:line="240" w:lineRule="auto"/>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 xml:space="preserve">Жалпысынан, мыйзам долбоору тарабынан сунушталган органикалык өндүрүштү сертификаттоо системасынын механизмдери бул ролду сертификаттоо процессин ишке ашыруу жана камсыздоо боюнча негизги </w:t>
      </w:r>
      <w:r w:rsidRPr="00C17812">
        <w:rPr>
          <w:rFonts w:ascii="Times New Roman" w:hAnsi="Times New Roman" w:cs="Times New Roman"/>
          <w:sz w:val="28"/>
          <w:szCs w:val="28"/>
          <w:lang w:val="ky-KG"/>
        </w:rPr>
        <w:lastRenderedPageBreak/>
        <w:t>милдетти өндүрүлгөн органикалык продукциянын сапатын контролдоо системасынын ишин камсыздоо (33-берене) жана органикалык өндүрүш чөйрөсүндөгү мыйзамдарды бузгандыгы үчүн жоопкерчиликтүү болгон сертификаттоо органдарына институционалдык түрдө жүктөйт (36-берене).</w:t>
      </w:r>
    </w:p>
    <w:p w:rsidR="00A22C3E" w:rsidRPr="00C17812" w:rsidRDefault="00A22C3E" w:rsidP="00A22C3E">
      <w:pPr>
        <w:spacing w:after="0" w:line="240" w:lineRule="auto"/>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Органикалык өндүрүш чөйрөсүндөгү мамлекеттик контроль органикалык өндүрүштүн операторлору тарабынан органикалык өндүрүшкө, сертификаттоо боюнча органдар тарабынан Кыргыз Республикасынын мыйзамдарынын ченемдерин сактоосуна мониторинг жүргүзүү жана контролдоо тутумунун негизинде түзүлөт. Мыйзам долбоору менен органикалык өндүрүштүн субъекттеринин ишине мониторинг жүргүзүү жана контролдоо ыйгарым укуктары органикалык өндүрүш чөйрөсүндөгү ыйгарым укуктуу мамлекеттик органдарга берилет (34-берене).</w:t>
      </w:r>
    </w:p>
    <w:p w:rsidR="00A22C3E" w:rsidRPr="00C17812" w:rsidRDefault="00A22C3E" w:rsidP="00A22C3E">
      <w:pPr>
        <w:spacing w:after="0" w:line="240" w:lineRule="auto"/>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Мыйзам долбоорунда ошондой эле Кыргыз Республикасынын аймагында</w:t>
      </w:r>
    </w:p>
    <w:p w:rsidR="00A22C3E" w:rsidRPr="00C17812" w:rsidRDefault="00A22C3E" w:rsidP="00A22C3E">
      <w:pPr>
        <w:spacing w:after="0" w:line="240" w:lineRule="auto"/>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 xml:space="preserve">ишкердүүлүктү ишке ашыруу шарттарын аныктоочу өткөөл мезгилдин органикалык өндүрүш чөйрөсүндөгү субъектилердин ишмердүүлүгүнүн өзгөчөлүгү жана иштеп жаткан мыйзамдын талаптарына шайкеш өзүнүн ишмердүүлүгүн ишке ашыруучу сертификаттоо органдарынын Реестрине киргизүү (12-глава) ошондой эле продукциялардын жана товардык белгилеринин аталыштарындагы органикалык продукцияларды маркалоонун органикалык өндүрүшүн ишке ашыруу каралат.  </w:t>
      </w:r>
    </w:p>
    <w:p w:rsidR="00A22C3E" w:rsidRPr="00C17812" w:rsidRDefault="00A22C3E" w:rsidP="00A22C3E">
      <w:pPr>
        <w:spacing w:after="0" w:line="240" w:lineRule="auto"/>
        <w:ind w:firstLine="708"/>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Ошону менен бирге, органикалык өндүрүш системасынын баардык негизги механизмдерин бир убакта киргизүү максатында, мыйзам долбоору иштелип чыккандан жана кабыл алынгандан кийин күчүнө кире турган мыйзамдын баардык ченемдик укуктук ченемдерин ишке киргизүү (колдонуу) механизмин сунуштайт, ал Кыргыз Республикасынын Министрлер Кабинети жана тиешелүү министрликтер жана ведомстволор тарабынан мыйзам долбоорунун ченемдерин жана жоболорун ишке ашыруудагы баардык негизги мыйзам алдындагы актылары иштелип чыккандан жана кабыл алынгандан кийин бир жылдын ичинде өз күчүнө кирет ( 39-статья).</w:t>
      </w:r>
    </w:p>
    <w:p w:rsidR="00A22C3E" w:rsidRPr="00C17812" w:rsidRDefault="00A22C3E" w:rsidP="00A22C3E">
      <w:pPr>
        <w:tabs>
          <w:tab w:val="left" w:pos="851"/>
          <w:tab w:val="left" w:pos="993"/>
        </w:tabs>
        <w:spacing w:before="60" w:line="240" w:lineRule="auto"/>
        <w:contextualSpacing/>
        <w:jc w:val="both"/>
        <w:outlineLvl w:val="0"/>
        <w:rPr>
          <w:rFonts w:ascii="Times New Roman" w:hAnsi="Times New Roman" w:cs="Times New Roman"/>
          <w:sz w:val="28"/>
          <w:szCs w:val="28"/>
          <w:lang w:val="ky-KG"/>
        </w:rPr>
      </w:pPr>
      <w:r w:rsidRPr="00C17812">
        <w:rPr>
          <w:rFonts w:ascii="Times New Roman" w:hAnsi="Times New Roman" w:cs="Times New Roman"/>
          <w:sz w:val="28"/>
          <w:szCs w:val="28"/>
          <w:lang w:val="ky-KG"/>
        </w:rPr>
        <w:tab/>
        <w:t>Чет мамлекеттерде органикалык өндүрүш системаларынын эквиваленттүүлүгүн таануу жана чет мамлекеттерде сертификаттоо боюнча органдарды таануу тартиби кошумча жөнгө салынууга тийиш.</w:t>
      </w:r>
    </w:p>
    <w:p w:rsidR="00A22C3E" w:rsidRPr="00C17812" w:rsidRDefault="00A22C3E" w:rsidP="00A22C3E">
      <w:pPr>
        <w:spacing w:before="60" w:line="240" w:lineRule="auto"/>
        <w:ind w:firstLine="708"/>
        <w:contextualSpacing/>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Ыйгарым укуктуу органдын ыйгарым укуктары кеңейтилди, ал өз продукциясын экспорттоону каалаган органикалык өндүрүүчүлөргө дем берүү, техникалык жардам жана башка колдоо көрсөтүү аркылуу органикалык продукцияны экспорттоого көмөктөшөт.</w:t>
      </w:r>
    </w:p>
    <w:p w:rsidR="00A22C3E" w:rsidRPr="00C17812" w:rsidRDefault="00A22C3E" w:rsidP="00A22C3E">
      <w:pPr>
        <w:spacing w:after="0" w:line="240" w:lineRule="auto"/>
        <w:ind w:firstLine="709"/>
        <w:jc w:val="both"/>
        <w:rPr>
          <w:rFonts w:ascii="Times New Roman" w:hAnsi="Times New Roman"/>
          <w:sz w:val="28"/>
          <w:szCs w:val="28"/>
          <w:lang w:val="ky-KG"/>
        </w:rPr>
      </w:pPr>
      <w:r w:rsidRPr="00C17812">
        <w:rPr>
          <w:rFonts w:ascii="Times New Roman" w:hAnsi="Times New Roman"/>
          <w:sz w:val="28"/>
          <w:szCs w:val="28"/>
          <w:lang w:val="ky-KG"/>
        </w:rPr>
        <w:t>Бул мыйзам долбоорун кабыл алуу органикалык айыл чарбасын өнүктүрүү үчүн шарттарды түзөт жана төмөнкү мүмкүнчүлүктөрдү ачат:</w:t>
      </w:r>
    </w:p>
    <w:p w:rsidR="00A22C3E" w:rsidRPr="00C17812" w:rsidRDefault="00A22C3E" w:rsidP="00A22C3E">
      <w:pPr>
        <w:spacing w:after="0" w:line="240" w:lineRule="auto"/>
        <w:ind w:left="360"/>
        <w:jc w:val="both"/>
        <w:rPr>
          <w:rFonts w:ascii="Times New Roman" w:hAnsi="Times New Roman"/>
          <w:sz w:val="28"/>
          <w:szCs w:val="28"/>
          <w:lang w:val="ky-KG"/>
        </w:rPr>
      </w:pPr>
      <w:r w:rsidRPr="00C17812">
        <w:rPr>
          <w:rFonts w:ascii="Times New Roman" w:hAnsi="Times New Roman"/>
          <w:sz w:val="28"/>
          <w:szCs w:val="28"/>
          <w:lang w:val="ky-KG"/>
        </w:rPr>
        <w:t>- стандарттарга ылайык келүүчү ички сертификаттоо системасын өнүктүрүү;</w:t>
      </w:r>
    </w:p>
    <w:p w:rsidR="00A22C3E" w:rsidRPr="00C17812" w:rsidRDefault="00A22C3E" w:rsidP="00A22C3E">
      <w:pPr>
        <w:spacing w:after="0" w:line="240" w:lineRule="auto"/>
        <w:ind w:left="360"/>
        <w:jc w:val="both"/>
        <w:rPr>
          <w:rFonts w:ascii="Times New Roman" w:hAnsi="Times New Roman"/>
          <w:sz w:val="28"/>
          <w:szCs w:val="28"/>
          <w:lang w:val="ky-KG"/>
        </w:rPr>
      </w:pPr>
      <w:r w:rsidRPr="00C17812">
        <w:rPr>
          <w:rFonts w:ascii="Times New Roman" w:hAnsi="Times New Roman"/>
          <w:sz w:val="28"/>
          <w:szCs w:val="28"/>
          <w:lang w:val="ky-KG"/>
        </w:rPr>
        <w:lastRenderedPageBreak/>
        <w:t>- органикалык айыл чарба продукциясынын ички керектөө рыногун өнүктүрүү;</w:t>
      </w:r>
    </w:p>
    <w:p w:rsidR="00A22C3E" w:rsidRPr="00C17812" w:rsidRDefault="00A22C3E" w:rsidP="00A22C3E">
      <w:pPr>
        <w:spacing w:after="0" w:line="240" w:lineRule="auto"/>
        <w:ind w:left="360"/>
        <w:jc w:val="both"/>
        <w:rPr>
          <w:rFonts w:ascii="Times New Roman" w:hAnsi="Times New Roman"/>
          <w:sz w:val="28"/>
          <w:szCs w:val="28"/>
          <w:lang w:val="ky-KG"/>
        </w:rPr>
      </w:pPr>
      <w:r w:rsidRPr="00C17812">
        <w:rPr>
          <w:rFonts w:ascii="Times New Roman" w:hAnsi="Times New Roman"/>
          <w:sz w:val="28"/>
          <w:szCs w:val="28"/>
          <w:lang w:val="ky-KG"/>
        </w:rPr>
        <w:t>- аймактык жана дүйнөлүк экспорттук рыноктордо атаандаштык артыкчылыгы катары органикалык продукцияны колдонуу;</w:t>
      </w:r>
    </w:p>
    <w:p w:rsidR="00A22C3E" w:rsidRPr="00C17812" w:rsidRDefault="00A22C3E" w:rsidP="00A22C3E">
      <w:pPr>
        <w:spacing w:after="0" w:line="240" w:lineRule="auto"/>
        <w:ind w:left="360"/>
        <w:jc w:val="both"/>
        <w:rPr>
          <w:rFonts w:ascii="Times New Roman" w:hAnsi="Times New Roman"/>
          <w:sz w:val="28"/>
          <w:szCs w:val="28"/>
          <w:lang w:val="ky-KG"/>
        </w:rPr>
      </w:pPr>
      <w:r w:rsidRPr="00C17812">
        <w:rPr>
          <w:rFonts w:ascii="Times New Roman" w:hAnsi="Times New Roman"/>
          <w:sz w:val="28"/>
          <w:szCs w:val="28"/>
          <w:lang w:val="ky-KG"/>
        </w:rPr>
        <w:t>- органикалык продукциянын ата мекендик брендин жана өлкөнүн экологиялык таза продукцияны өндүрүүчү катары аброюн (имиджин) калыптандыруу;</w:t>
      </w:r>
    </w:p>
    <w:p w:rsidR="00A22C3E" w:rsidRPr="00C17812" w:rsidRDefault="00A22C3E" w:rsidP="00A22C3E">
      <w:pPr>
        <w:pStyle w:val="a5"/>
        <w:ind w:left="360"/>
        <w:jc w:val="both"/>
        <w:rPr>
          <w:rFonts w:ascii="Times New Roman" w:hAnsi="Times New Roman"/>
          <w:sz w:val="28"/>
          <w:szCs w:val="28"/>
          <w:lang w:val="ky-KG"/>
        </w:rPr>
      </w:pPr>
      <w:r w:rsidRPr="00C17812">
        <w:rPr>
          <w:rFonts w:ascii="Times New Roman" w:hAnsi="Times New Roman"/>
          <w:sz w:val="28"/>
          <w:szCs w:val="28"/>
          <w:lang w:val="ky-KG"/>
        </w:rPr>
        <w:t>- жер кыртышынын асылдуулугун көбөйтүүгө салым кошуучу органикалык өндүрүштү жайылта турган аянттарды кеңейтүү, климаттын өзгөрүшүнүн терс таасирин жумшартуу, агробиологиялык ар түрдүүлүктү сактоо ж.б.у.с.</w:t>
      </w:r>
    </w:p>
    <w:p w:rsidR="00A22C3E" w:rsidRPr="00C17812" w:rsidRDefault="00A22C3E" w:rsidP="00A22C3E">
      <w:pPr>
        <w:spacing w:after="0" w:line="240" w:lineRule="auto"/>
        <w:ind w:left="360"/>
        <w:jc w:val="both"/>
        <w:rPr>
          <w:rFonts w:ascii="Times New Roman" w:hAnsi="Times New Roman"/>
          <w:sz w:val="28"/>
          <w:szCs w:val="28"/>
          <w:lang w:val="ky-KG"/>
        </w:rPr>
      </w:pPr>
      <w:r w:rsidRPr="00C17812">
        <w:rPr>
          <w:rFonts w:ascii="Times New Roman" w:hAnsi="Times New Roman"/>
          <w:sz w:val="28"/>
          <w:szCs w:val="28"/>
          <w:lang w:val="ky-KG"/>
        </w:rPr>
        <w:t>- жогорку кирешелүү айыл чарба продукциясын өндүрүү аркылуу жергиликтүү экономиканы өнүктүрүү;</w:t>
      </w:r>
    </w:p>
    <w:p w:rsidR="00A22C3E" w:rsidRPr="00C17812" w:rsidRDefault="00A22C3E" w:rsidP="00A22C3E">
      <w:pPr>
        <w:spacing w:after="0" w:line="240" w:lineRule="auto"/>
        <w:ind w:left="360"/>
        <w:jc w:val="both"/>
        <w:rPr>
          <w:rFonts w:ascii="Times New Roman" w:hAnsi="Times New Roman"/>
          <w:sz w:val="28"/>
          <w:szCs w:val="28"/>
          <w:lang w:val="ky-KG"/>
        </w:rPr>
      </w:pPr>
      <w:r w:rsidRPr="00C17812">
        <w:rPr>
          <w:rFonts w:ascii="Times New Roman" w:hAnsi="Times New Roman"/>
          <w:sz w:val="28"/>
          <w:szCs w:val="28"/>
          <w:lang w:val="ky-KG"/>
        </w:rPr>
        <w:t xml:space="preserve">- органикалык айыл чарбасынын принциптерин өнүктүрүүнүн негизинде кооперативдик кыймылдын өнүгүшүн стимулдаштыруу жана башкалар.     </w:t>
      </w:r>
    </w:p>
    <w:p w:rsidR="00A22C3E" w:rsidRPr="00C17812" w:rsidRDefault="00A22C3E" w:rsidP="00A22C3E">
      <w:pPr>
        <w:spacing w:line="240" w:lineRule="auto"/>
        <w:ind w:firstLine="709"/>
        <w:jc w:val="both"/>
        <w:rPr>
          <w:rFonts w:ascii="Times New Roman" w:hAnsi="Times New Roman" w:cs="Times New Roman"/>
          <w:sz w:val="28"/>
          <w:szCs w:val="28"/>
          <w:lang w:val="ky-KG"/>
        </w:rPr>
      </w:pPr>
      <w:bookmarkStart w:id="2" w:name="_Hlk78205970"/>
      <w:r w:rsidRPr="00C17812">
        <w:rPr>
          <w:rFonts w:ascii="Times New Roman" w:hAnsi="Times New Roman" w:cs="Times New Roman"/>
          <w:sz w:val="28"/>
          <w:szCs w:val="28"/>
          <w:lang w:val="ky-KG"/>
        </w:rPr>
        <w:t>Жалпысынан Кыргызстанда органикалык айыл чарбасы үчүн олуттуу потенциал бар деген тыянак чыгарууга болот, бул биринчи кезекте органикалык тамак-ашка болгон дүйнөлүк суроо-талаптын өсүшүнө негизделген. Ошентип, рыноктун компоненти жана керектөө суроо-талабынын өсүп жаткан “жашылдандыруусу” Кыргыз Республикасында органикалык өндүрүштү андан ары өнүктүрүүгө түрткү берет.</w:t>
      </w:r>
    </w:p>
    <w:bookmarkEnd w:id="2"/>
    <w:p w:rsidR="00A22C3E" w:rsidRPr="00C17812" w:rsidRDefault="00A22C3E" w:rsidP="00A22C3E">
      <w:pPr>
        <w:spacing w:line="240" w:lineRule="auto"/>
        <w:ind w:firstLine="709"/>
        <w:jc w:val="both"/>
        <w:rPr>
          <w:rFonts w:ascii="Times New Roman" w:hAnsi="Times New Roman" w:cs="Times New Roman"/>
          <w:b/>
          <w:bCs/>
          <w:sz w:val="28"/>
          <w:szCs w:val="28"/>
          <w:lang w:val="ky-KG"/>
        </w:rPr>
      </w:pPr>
      <w:r w:rsidRPr="00C17812">
        <w:rPr>
          <w:rFonts w:ascii="Times New Roman" w:hAnsi="Times New Roman" w:cs="Times New Roman"/>
          <w:b/>
          <w:bCs/>
          <w:sz w:val="28"/>
          <w:szCs w:val="28"/>
          <w:lang w:val="ky-KG"/>
        </w:rPr>
        <w:t xml:space="preserve">3. Мүмкүн болгон социалдык, экономикалык, укуктук, укук коргоочулук, гендердик, экологиялык, коррупциялык кесепеттерди болжолдоо. </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Мыйзам долбоорунун ченемдерин ишке ашыруу, албетте, органикалык өндүрүштүн субъекттерин сертификаттоого, сертификаттоо боюнча органдардын органикалык продукцияны сертификаттоо боюнча иш-аракеттерди жүргүзүүгө, Органикалык өндүрүүчүлөр палатасына алардын ишин ишке киргизүүгө жана камсыз кылууга финансылык чыгымдарды, ошондой эле органикалык өндүрүш чөйрөсүндөгү ыйгарым укуктуу мамлекеттик органды түзүүгө жана анын ишин колдоого жумшалчу мамлекеттик чыгымдардын болушун болжолдойт, бирок ал коррупциялык, терс социалдык, укуктук, укук коргоочулук, гендердик жана экологиялык кесепеттерди камтыбайт.</w:t>
      </w:r>
    </w:p>
    <w:p w:rsidR="00A22C3E" w:rsidRPr="00C17812" w:rsidRDefault="00A22C3E" w:rsidP="00A22C3E">
      <w:pPr>
        <w:pStyle w:val="tkTekst"/>
        <w:spacing w:after="0" w:line="240" w:lineRule="auto"/>
        <w:ind w:firstLine="709"/>
        <w:rPr>
          <w:rFonts w:ascii="Times New Roman" w:hAnsi="Times New Roman" w:cs="Times New Roman"/>
          <w:sz w:val="28"/>
          <w:szCs w:val="28"/>
          <w:lang w:val="ky-KG"/>
        </w:rPr>
      </w:pPr>
    </w:p>
    <w:p w:rsidR="00A22C3E" w:rsidRPr="00C17812" w:rsidRDefault="00A22C3E" w:rsidP="00A22C3E">
      <w:pPr>
        <w:spacing w:line="240" w:lineRule="auto"/>
        <w:ind w:firstLine="709"/>
        <w:rPr>
          <w:rFonts w:ascii="Times New Roman" w:hAnsi="Times New Roman" w:cs="Times New Roman"/>
          <w:b/>
          <w:bCs/>
          <w:sz w:val="28"/>
          <w:szCs w:val="28"/>
          <w:lang w:val="ky-KG"/>
        </w:rPr>
      </w:pPr>
      <w:r w:rsidRPr="00C17812">
        <w:rPr>
          <w:rFonts w:ascii="Times New Roman" w:hAnsi="Times New Roman" w:cs="Times New Roman"/>
          <w:b/>
          <w:bCs/>
          <w:sz w:val="28"/>
          <w:szCs w:val="28"/>
          <w:lang w:val="ky-KG"/>
        </w:rPr>
        <w:t xml:space="preserve">4.   Коомдук пикирлердин натыйжалары жөнүндө маалымат </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бул долбоор Кыргыз Республикасынын Министрлер Кабинетинин расмий </w:t>
      </w:r>
      <w:r w:rsidRPr="00C17812">
        <w:rPr>
          <w:rFonts w:ascii="Times New Roman" w:hAnsi="Times New Roman" w:cs="Times New Roman"/>
          <w:sz w:val="28"/>
          <w:szCs w:val="28"/>
          <w:lang w:val="ky-KG"/>
        </w:rPr>
        <w:lastRenderedPageBreak/>
        <w:t>сайтында жана Долбоорлорду бирдиктүү коомдук талкуулоо порталында жайгаштырылат http://koomtalkuu.gov.kg</w:t>
      </w:r>
    </w:p>
    <w:p w:rsidR="00A22C3E" w:rsidRPr="00C17812" w:rsidRDefault="00A22C3E" w:rsidP="00A22C3E">
      <w:pPr>
        <w:spacing w:line="240" w:lineRule="auto"/>
        <w:ind w:firstLine="709"/>
        <w:rPr>
          <w:rFonts w:ascii="Times New Roman" w:hAnsi="Times New Roman" w:cs="Times New Roman"/>
          <w:b/>
          <w:bCs/>
          <w:sz w:val="28"/>
          <w:szCs w:val="28"/>
          <w:lang w:val="ky-KG"/>
        </w:rPr>
      </w:pPr>
    </w:p>
    <w:p w:rsidR="00A22C3E" w:rsidRPr="00C17812" w:rsidRDefault="00A22C3E" w:rsidP="00A22C3E">
      <w:pPr>
        <w:spacing w:line="240" w:lineRule="auto"/>
        <w:ind w:firstLine="709"/>
        <w:rPr>
          <w:rFonts w:ascii="Times New Roman" w:hAnsi="Times New Roman" w:cs="Times New Roman"/>
          <w:b/>
          <w:bCs/>
          <w:sz w:val="28"/>
          <w:szCs w:val="28"/>
          <w:lang w:val="ky-KG"/>
        </w:rPr>
      </w:pPr>
      <w:r w:rsidRPr="00C17812">
        <w:rPr>
          <w:rFonts w:ascii="Times New Roman" w:hAnsi="Times New Roman" w:cs="Times New Roman"/>
          <w:b/>
          <w:bCs/>
          <w:sz w:val="28"/>
          <w:szCs w:val="28"/>
          <w:lang w:val="ky-KG"/>
        </w:rPr>
        <w:t xml:space="preserve">5. Долбоордун мыйзамдарга шайкештигин талдоо </w:t>
      </w:r>
    </w:p>
    <w:p w:rsidR="00A22C3E" w:rsidRPr="00C17812" w:rsidRDefault="00A22C3E" w:rsidP="00A22C3E">
      <w:pPr>
        <w:pStyle w:val="a8"/>
        <w:ind w:firstLine="709"/>
        <w:rPr>
          <w:szCs w:val="28"/>
          <w:lang w:val="ky-KG"/>
        </w:rPr>
      </w:pPr>
      <w:r w:rsidRPr="00C17812">
        <w:rPr>
          <w:szCs w:val="28"/>
          <w:lang w:val="ky-KG"/>
        </w:rPr>
        <w:t>Улуттук жана эл аралык мыйзамдардын нормаларын талдоонун жыйынтыгы боюнча долбоордун нормалары башка ченемдик укуктук актыларга карама-каршы келбей тургандыгы аныкталган.</w:t>
      </w:r>
    </w:p>
    <w:p w:rsidR="00A22C3E" w:rsidRPr="00C17812" w:rsidRDefault="00A22C3E" w:rsidP="00A22C3E">
      <w:pPr>
        <w:pStyle w:val="a8"/>
        <w:ind w:firstLine="709"/>
        <w:rPr>
          <w:szCs w:val="28"/>
          <w:lang w:val="ky-KG"/>
        </w:rPr>
      </w:pPr>
    </w:p>
    <w:p w:rsidR="00A22C3E" w:rsidRPr="00C17812" w:rsidRDefault="00A22C3E" w:rsidP="00A22C3E">
      <w:pPr>
        <w:pStyle w:val="tkTekst"/>
        <w:numPr>
          <w:ilvl w:val="0"/>
          <w:numId w:val="2"/>
        </w:numPr>
        <w:spacing w:before="240" w:line="240" w:lineRule="auto"/>
        <w:jc w:val="left"/>
        <w:rPr>
          <w:rFonts w:ascii="Times New Roman" w:hAnsi="Times New Roman" w:cs="Times New Roman"/>
          <w:b/>
          <w:bCs/>
          <w:sz w:val="28"/>
          <w:szCs w:val="28"/>
          <w:lang w:val="ky-KG"/>
        </w:rPr>
      </w:pPr>
      <w:bookmarkStart w:id="3" w:name="_Hlk78211589"/>
      <w:r w:rsidRPr="00C17812">
        <w:rPr>
          <w:rFonts w:ascii="Times New Roman" w:hAnsi="Times New Roman" w:cs="Times New Roman"/>
          <w:b/>
          <w:bCs/>
          <w:sz w:val="28"/>
          <w:szCs w:val="28"/>
          <w:lang w:val="ky-KG"/>
        </w:rPr>
        <w:t>6. Каржылоо зарылдыгы жөнүндө маалымат</w:t>
      </w:r>
    </w:p>
    <w:p w:rsidR="00A22C3E" w:rsidRPr="00C17812" w:rsidRDefault="00A22C3E" w:rsidP="00A22C3E">
      <w:pPr>
        <w:pStyle w:val="tkZagolovok5"/>
        <w:spacing w:line="240" w:lineRule="auto"/>
        <w:ind w:firstLine="709"/>
        <w:jc w:val="both"/>
        <w:rPr>
          <w:rFonts w:ascii="Times New Roman" w:hAnsi="Times New Roman" w:cs="Times New Roman"/>
          <w:b w:val="0"/>
          <w:bCs w:val="0"/>
          <w:sz w:val="28"/>
          <w:szCs w:val="28"/>
          <w:lang w:val="ky-KG"/>
        </w:rPr>
      </w:pPr>
      <w:r w:rsidRPr="00C17812">
        <w:rPr>
          <w:rFonts w:ascii="Times New Roman" w:hAnsi="Times New Roman" w:cs="Times New Roman"/>
          <w:b w:val="0"/>
          <w:bCs w:val="0"/>
          <w:sz w:val="28"/>
          <w:szCs w:val="28"/>
          <w:lang w:val="ky-KG"/>
        </w:rPr>
        <w:t>«Органикалык өндүрүш жөнүндө» Кыргыз Республикасынын Мыйзамынын долбоорун кабыл алуу терс социалдык-экономикалык жана укуктук кесепеттерге алып келбейт, ошондой эле республикалык бюджеттен бир аз кошумча каражаттарды талап кылат.</w:t>
      </w:r>
    </w:p>
    <w:bookmarkEnd w:id="3"/>
    <w:p w:rsidR="00A22C3E" w:rsidRPr="00C17812" w:rsidRDefault="00A22C3E" w:rsidP="00A22C3E">
      <w:pPr>
        <w:pStyle w:val="tkTekst"/>
        <w:numPr>
          <w:ilvl w:val="0"/>
          <w:numId w:val="2"/>
        </w:numPr>
        <w:spacing w:before="240" w:line="240" w:lineRule="auto"/>
        <w:jc w:val="left"/>
        <w:rPr>
          <w:rFonts w:ascii="Times New Roman" w:hAnsi="Times New Roman" w:cs="Times New Roman"/>
          <w:b/>
          <w:bCs/>
          <w:sz w:val="28"/>
          <w:szCs w:val="28"/>
          <w:lang w:val="ky-KG"/>
        </w:rPr>
      </w:pPr>
      <w:r w:rsidRPr="00C17812">
        <w:rPr>
          <w:rFonts w:ascii="Times New Roman" w:hAnsi="Times New Roman" w:cs="Times New Roman"/>
          <w:b/>
          <w:bCs/>
          <w:sz w:val="28"/>
          <w:szCs w:val="28"/>
          <w:lang w:val="ky-KG"/>
        </w:rPr>
        <w:t xml:space="preserve">7. Жөнгө салуучу таасирди талдоо жөнүндө маалымат </w:t>
      </w:r>
    </w:p>
    <w:p w:rsidR="00A22C3E" w:rsidRPr="00C17812" w:rsidRDefault="00A22C3E" w:rsidP="00A22C3E">
      <w:pPr>
        <w:spacing w:after="0" w:line="240" w:lineRule="auto"/>
        <w:ind w:firstLine="709"/>
        <w:jc w:val="both"/>
        <w:rPr>
          <w:rFonts w:ascii="Times New Roman" w:hAnsi="Times New Roman" w:cs="Times New Roman"/>
          <w:sz w:val="28"/>
          <w:szCs w:val="28"/>
          <w:lang w:val="ky-KG"/>
        </w:rPr>
      </w:pPr>
      <w:r w:rsidRPr="00C17812">
        <w:rPr>
          <w:rFonts w:ascii="Times New Roman" w:hAnsi="Times New Roman" w:cs="Times New Roman"/>
          <w:sz w:val="28"/>
          <w:szCs w:val="28"/>
          <w:lang w:val="ky-KG"/>
        </w:rPr>
        <w:t>Сунушталган долбоор жөнгө салуучу таасирди талдоону талап кылат, анткени ал ишкердикти жөнгө салууга багытталган.</w:t>
      </w:r>
    </w:p>
    <w:p w:rsidR="00A22C3E" w:rsidRPr="00C17812" w:rsidRDefault="00A22C3E" w:rsidP="00A22C3E">
      <w:pPr>
        <w:spacing w:after="0" w:line="240" w:lineRule="auto"/>
        <w:jc w:val="both"/>
        <w:rPr>
          <w:rFonts w:ascii="Times New Roman" w:hAnsi="Times New Roman" w:cs="Times New Roman"/>
          <w:sz w:val="28"/>
          <w:szCs w:val="28"/>
          <w:lang w:val="ky-KG"/>
        </w:rPr>
      </w:pPr>
    </w:p>
    <w:p w:rsidR="00A22C3E" w:rsidRPr="00C17812" w:rsidRDefault="00A22C3E" w:rsidP="00A22C3E">
      <w:pPr>
        <w:spacing w:after="0" w:line="240" w:lineRule="auto"/>
        <w:jc w:val="both"/>
        <w:rPr>
          <w:rFonts w:ascii="Times New Roman" w:hAnsi="Times New Roman" w:cs="Times New Roman"/>
          <w:sz w:val="28"/>
          <w:szCs w:val="28"/>
          <w:lang w:val="ky-KG"/>
        </w:rPr>
      </w:pPr>
    </w:p>
    <w:p w:rsidR="00A22C3E" w:rsidRPr="00C17812" w:rsidRDefault="00A22C3E" w:rsidP="00A22C3E">
      <w:pPr>
        <w:spacing w:after="0" w:line="240" w:lineRule="auto"/>
        <w:jc w:val="both"/>
        <w:rPr>
          <w:rFonts w:ascii="Times New Roman" w:hAnsi="Times New Roman" w:cs="Times New Roman"/>
          <w:sz w:val="28"/>
          <w:szCs w:val="28"/>
          <w:lang w:val="ky-KG"/>
        </w:rPr>
      </w:pPr>
    </w:p>
    <w:p w:rsidR="00C3289C" w:rsidRDefault="00C3289C" w:rsidP="00C3289C">
      <w:pPr>
        <w:spacing w:after="0" w:line="240" w:lineRule="auto"/>
        <w:ind w:firstLine="708"/>
        <w:jc w:val="both"/>
        <w:rPr>
          <w:rFonts w:ascii="Times New Roman" w:eastAsia="Calibri" w:hAnsi="Times New Roman" w:cs="Times New Roman"/>
          <w:b/>
          <w:sz w:val="28"/>
          <w:szCs w:val="28"/>
        </w:rPr>
      </w:pPr>
      <w:r>
        <w:rPr>
          <w:rFonts w:ascii="Times New Roman" w:eastAsia="Calibri" w:hAnsi="Times New Roman" w:cs="Times New Roman"/>
          <w:b/>
          <w:sz w:val="28"/>
          <w:szCs w:val="28"/>
        </w:rPr>
        <w:t>Министр</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hAnsi="Times New Roman"/>
          <w:b/>
          <w:sz w:val="28"/>
          <w:szCs w:val="28"/>
          <w:lang w:val="ky-KG"/>
        </w:rPr>
        <w:tab/>
        <w:t>А.С. Джаныбеков</w:t>
      </w:r>
    </w:p>
    <w:p w:rsidR="00A22C3E" w:rsidRPr="00C17812" w:rsidRDefault="00A22C3E" w:rsidP="00A22C3E">
      <w:pPr>
        <w:pStyle w:val="a5"/>
        <w:ind w:firstLine="709"/>
        <w:jc w:val="center"/>
        <w:rPr>
          <w:rFonts w:ascii="Times New Roman" w:hAnsi="Times New Roman" w:cs="Times New Roman"/>
          <w:sz w:val="28"/>
          <w:szCs w:val="28"/>
          <w:lang w:val="ky-KG"/>
        </w:rPr>
      </w:pPr>
      <w:bookmarkStart w:id="4" w:name="_GoBack"/>
      <w:bookmarkEnd w:id="4"/>
    </w:p>
    <w:p w:rsidR="00A22C3E" w:rsidRPr="00C17812" w:rsidRDefault="00A22C3E" w:rsidP="00A22C3E">
      <w:pPr>
        <w:spacing w:line="240" w:lineRule="auto"/>
        <w:ind w:firstLine="709"/>
        <w:rPr>
          <w:sz w:val="28"/>
          <w:szCs w:val="28"/>
          <w:lang w:val="ky-KG"/>
        </w:rPr>
      </w:pPr>
    </w:p>
    <w:p w:rsidR="00B73AC8" w:rsidRPr="00C17812" w:rsidRDefault="00B73AC8">
      <w:pPr>
        <w:rPr>
          <w:lang w:val="ky-KG"/>
        </w:rPr>
      </w:pPr>
    </w:p>
    <w:sectPr w:rsidR="00B73AC8" w:rsidRPr="00C17812" w:rsidSect="0023404F">
      <w:footerReference w:type="default" r:id="rId7"/>
      <w:pgSz w:w="11906" w:h="16838"/>
      <w:pgMar w:top="1134" w:right="141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6AB" w:rsidRDefault="008C16AB">
      <w:pPr>
        <w:spacing w:after="0" w:line="240" w:lineRule="auto"/>
      </w:pPr>
      <w:r>
        <w:separator/>
      </w:r>
    </w:p>
  </w:endnote>
  <w:endnote w:type="continuationSeparator" w:id="0">
    <w:p w:rsidR="008C16AB" w:rsidRDefault="008C1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6"/>
      <w:tblW w:w="10490"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1"/>
      <w:gridCol w:w="5439"/>
    </w:tblGrid>
    <w:tr w:rsidR="001F22A9" w:rsidRPr="008039E7" w:rsidTr="002263BD">
      <w:trPr>
        <w:trHeight w:val="810"/>
      </w:trPr>
      <w:tc>
        <w:tcPr>
          <w:tcW w:w="5051" w:type="dxa"/>
          <w:shd w:val="clear" w:color="auto" w:fill="auto"/>
        </w:tcPr>
        <w:p w:rsidR="001F22A9" w:rsidRPr="008039E7" w:rsidRDefault="008C16AB" w:rsidP="001F22A9">
          <w:pPr>
            <w:pStyle w:val="a3"/>
            <w:ind w:left="-829"/>
            <w:rPr>
              <w:rFonts w:ascii="Times New Roman" w:hAnsi="Times New Roman" w:cs="Times New Roman"/>
              <w:sz w:val="24"/>
              <w:szCs w:val="24"/>
            </w:rPr>
          </w:pPr>
        </w:p>
      </w:tc>
      <w:tc>
        <w:tcPr>
          <w:tcW w:w="5439" w:type="dxa"/>
          <w:shd w:val="clear" w:color="auto" w:fill="auto"/>
        </w:tcPr>
        <w:p w:rsidR="001F22A9" w:rsidRPr="008039E7" w:rsidRDefault="008C16AB" w:rsidP="001F22A9">
          <w:pPr>
            <w:pStyle w:val="a3"/>
            <w:rPr>
              <w:rFonts w:ascii="Times New Roman" w:hAnsi="Times New Roman" w:cs="Times New Roman"/>
              <w:sz w:val="24"/>
              <w:szCs w:val="24"/>
            </w:rPr>
          </w:pPr>
        </w:p>
      </w:tc>
    </w:tr>
  </w:tbl>
  <w:p w:rsidR="001F22A9" w:rsidRDefault="008C16A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6AB" w:rsidRDefault="008C16AB">
      <w:pPr>
        <w:spacing w:after="0" w:line="240" w:lineRule="auto"/>
      </w:pPr>
      <w:r>
        <w:separator/>
      </w:r>
    </w:p>
  </w:footnote>
  <w:footnote w:type="continuationSeparator" w:id="0">
    <w:p w:rsidR="008C16AB" w:rsidRDefault="008C16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A760D"/>
    <w:multiLevelType w:val="hybridMultilevel"/>
    <w:tmpl w:val="CBEA54E2"/>
    <w:lvl w:ilvl="0" w:tplc="0419000F">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653F66BD"/>
    <w:multiLevelType w:val="hybridMultilevel"/>
    <w:tmpl w:val="B1A80C8A"/>
    <w:lvl w:ilvl="0" w:tplc="E0A828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BAB2AA9"/>
    <w:multiLevelType w:val="hybridMultilevel"/>
    <w:tmpl w:val="A5460D7C"/>
    <w:lvl w:ilvl="0" w:tplc="F80A24E0">
      <w:start w:val="1"/>
      <w:numFmt w:val="bullet"/>
      <w:lvlText w:val=""/>
      <w:lvlJc w:val="left"/>
      <w:pPr>
        <w:ind w:left="786" w:hanging="360"/>
      </w:pPr>
      <w:rPr>
        <w:rFonts w:ascii="Symbol" w:hAnsi="Symbol" w:hint="default"/>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C3E"/>
    <w:rsid w:val="001D4C16"/>
    <w:rsid w:val="002E5F6E"/>
    <w:rsid w:val="008C16AB"/>
    <w:rsid w:val="00996A9F"/>
    <w:rsid w:val="00A218C4"/>
    <w:rsid w:val="00A22C3E"/>
    <w:rsid w:val="00AE587A"/>
    <w:rsid w:val="00B73AC8"/>
    <w:rsid w:val="00C17812"/>
    <w:rsid w:val="00C32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ACD22"/>
  <w15:chartTrackingRefBased/>
  <w15:docId w15:val="{C15C9B79-32E5-4B85-A8A5-1BD0CB32B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2C3E"/>
    <w:pPr>
      <w:spacing w:after="200" w:line="276" w:lineRule="auto"/>
    </w:pPr>
    <w:rPr>
      <w:rFonts w:eastAsiaTheme="minorEastAsia"/>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22C3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22C3E"/>
    <w:rPr>
      <w:rFonts w:eastAsiaTheme="minorEastAsia"/>
      <w:lang w:eastAsia="ja-JP"/>
    </w:rPr>
  </w:style>
  <w:style w:type="paragraph" w:styleId="a5">
    <w:name w:val="No Spacing"/>
    <w:uiPriority w:val="1"/>
    <w:qFormat/>
    <w:rsid w:val="00A22C3E"/>
    <w:pPr>
      <w:spacing w:after="0" w:line="240" w:lineRule="auto"/>
    </w:pPr>
  </w:style>
  <w:style w:type="table" w:styleId="a6">
    <w:name w:val="Table Grid"/>
    <w:basedOn w:val="a1"/>
    <w:uiPriority w:val="39"/>
    <w:rsid w:val="00A22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72"/>
    <w:qFormat/>
    <w:rsid w:val="00A22C3E"/>
    <w:pPr>
      <w:ind w:left="720"/>
      <w:contextualSpacing/>
    </w:pPr>
  </w:style>
  <w:style w:type="paragraph" w:customStyle="1" w:styleId="tkTekst">
    <w:name w:val="_Текст обычный (tkTekst)"/>
    <w:basedOn w:val="a"/>
    <w:rsid w:val="00A22C3E"/>
    <w:pPr>
      <w:spacing w:after="60"/>
      <w:ind w:firstLine="567"/>
      <w:jc w:val="both"/>
    </w:pPr>
    <w:rPr>
      <w:rFonts w:ascii="Arial" w:eastAsia="Times New Roman" w:hAnsi="Arial" w:cs="Arial"/>
      <w:sz w:val="20"/>
      <w:szCs w:val="20"/>
      <w:lang w:eastAsia="ru-RU"/>
    </w:rPr>
  </w:style>
  <w:style w:type="paragraph" w:styleId="a8">
    <w:name w:val="Body Text"/>
    <w:basedOn w:val="a"/>
    <w:link w:val="a9"/>
    <w:rsid w:val="00A22C3E"/>
    <w:pPr>
      <w:spacing w:after="0" w:line="240" w:lineRule="auto"/>
      <w:jc w:val="both"/>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A22C3E"/>
    <w:rPr>
      <w:rFonts w:ascii="Times New Roman" w:eastAsia="Times New Roman" w:hAnsi="Times New Roman" w:cs="Times New Roman"/>
      <w:sz w:val="28"/>
      <w:szCs w:val="20"/>
      <w:lang w:eastAsia="ru-RU"/>
    </w:rPr>
  </w:style>
  <w:style w:type="paragraph" w:customStyle="1" w:styleId="tkZagolovok5">
    <w:name w:val="_Заголовок Статья (tkZagolovok5)"/>
    <w:basedOn w:val="a"/>
    <w:rsid w:val="00A22C3E"/>
    <w:pPr>
      <w:spacing w:before="200" w:after="60"/>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7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2473</Words>
  <Characters>14097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work</cp:lastModifiedBy>
  <cp:revision>3</cp:revision>
  <dcterms:created xsi:type="dcterms:W3CDTF">2021-11-07T08:26:00Z</dcterms:created>
  <dcterms:modified xsi:type="dcterms:W3CDTF">2021-11-12T03:33:00Z</dcterms:modified>
</cp:coreProperties>
</file>